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1F20" w:rsidRPr="00F81F20" w:rsidRDefault="00F81F20" w:rsidP="00F81F20">
      <w:pPr>
        <w:spacing w:after="0" w:line="240" w:lineRule="auto"/>
        <w:ind w:left="720"/>
        <w:jc w:val="center"/>
        <w:rPr>
          <w:rFonts w:ascii="Times New Roman" w:eastAsia="Times New Roman" w:hAnsi="Times New Roman" w:cs="Times New Roman"/>
          <w:sz w:val="24"/>
          <w:szCs w:val="24"/>
        </w:rPr>
      </w:pPr>
      <w:r w:rsidRPr="00F81F20">
        <w:rPr>
          <w:rFonts w:ascii="Times New Roman" w:eastAsia="Times New Roman" w:hAnsi="Times New Roman" w:cs="Times New Roman"/>
          <w:b/>
          <w:bCs/>
          <w:color w:val="1B1B1B"/>
          <w:sz w:val="24"/>
          <w:szCs w:val="24"/>
          <w:shd w:val="clear" w:color="auto" w:fill="FFFFFF"/>
        </w:rPr>
        <w:t xml:space="preserve">Education Equality in America </w:t>
      </w:r>
    </w:p>
    <w:p w:rsidR="00F81F20" w:rsidRPr="00F81F20" w:rsidRDefault="00F81F20" w:rsidP="00F81F20">
      <w:pPr>
        <w:spacing w:after="240" w:line="240" w:lineRule="auto"/>
        <w:rPr>
          <w:rFonts w:ascii="Times New Roman" w:eastAsia="Times New Roman" w:hAnsi="Times New Roman" w:cs="Times New Roman"/>
          <w:sz w:val="24"/>
          <w:szCs w:val="24"/>
        </w:rPr>
      </w:pPr>
    </w:p>
    <w:p w:rsidR="00F81F20" w:rsidRPr="00F81F20" w:rsidRDefault="00F81F20" w:rsidP="00F81F20">
      <w:pPr>
        <w:spacing w:after="0" w:line="240" w:lineRule="auto"/>
        <w:rPr>
          <w:rFonts w:ascii="Times New Roman" w:eastAsia="Times New Roman" w:hAnsi="Times New Roman" w:cs="Times New Roman"/>
          <w:sz w:val="24"/>
          <w:szCs w:val="24"/>
        </w:rPr>
      </w:pPr>
      <w:r w:rsidRPr="00F81F20">
        <w:rPr>
          <w:rFonts w:ascii="Times New Roman" w:eastAsia="Times New Roman" w:hAnsi="Times New Roman" w:cs="Times New Roman"/>
          <w:color w:val="1B1B1B"/>
          <w:sz w:val="24"/>
          <w:szCs w:val="24"/>
          <w:shd w:val="clear" w:color="auto" w:fill="FFFFFF"/>
        </w:rPr>
        <w:t>Executive Summary</w:t>
      </w:r>
    </w:p>
    <w:p w:rsidR="00F81F20" w:rsidRPr="00F81F20" w:rsidRDefault="00F81F20" w:rsidP="00F81F20">
      <w:pPr>
        <w:spacing w:after="0" w:line="240" w:lineRule="auto"/>
        <w:ind w:firstLine="720"/>
        <w:jc w:val="both"/>
        <w:rPr>
          <w:rFonts w:ascii="Times New Roman" w:eastAsia="Times New Roman" w:hAnsi="Times New Roman" w:cs="Times New Roman"/>
          <w:sz w:val="24"/>
          <w:szCs w:val="24"/>
        </w:rPr>
      </w:pPr>
      <w:r w:rsidRPr="00F81F20">
        <w:rPr>
          <w:rFonts w:ascii="Times New Roman" w:eastAsia="Times New Roman" w:hAnsi="Times New Roman" w:cs="Times New Roman"/>
          <w:color w:val="000000"/>
          <w:sz w:val="24"/>
          <w:szCs w:val="24"/>
        </w:rPr>
        <w:t>The goal of the organization Community Coalition, also known as COCO, is to help as many people from the Black and Latino community in the area of south Los Angeles. Due to the lack of opportunities that families, and most importantly opportunities that youths don’t receive, there is a higher crime rate and dropout rate in these areas. These rates will usually lead to a higher chance of student falling into the school-to-prison pipeline (SPP). COCO works as a community center where anyone can go to reach out for help. This organization began in the late 1980s when the crack epidemic was rising in the black community. Using tactics such as protest and community meetings, COCO was able to prevent more liquor stores from opening and help counsel youths and adults. With this being said, COCO is ultimately trying to break the school-to-prison pipeline (SPP) in order to have more people live better lives</w:t>
      </w:r>
      <w:r w:rsidRPr="00F81F20">
        <w:rPr>
          <w:rFonts w:ascii="Times New Roman" w:eastAsia="Times New Roman" w:hAnsi="Times New Roman" w:cs="Times New Roman"/>
          <w:color w:val="000000"/>
          <w:sz w:val="20"/>
          <w:szCs w:val="20"/>
        </w:rPr>
        <w:t xml:space="preserve">. </w:t>
      </w:r>
    </w:p>
    <w:p w:rsidR="00F81F20" w:rsidRPr="00F81F20" w:rsidRDefault="00F81F20" w:rsidP="00F81F20">
      <w:pPr>
        <w:spacing w:after="0" w:line="240" w:lineRule="auto"/>
        <w:rPr>
          <w:rFonts w:ascii="Times New Roman" w:eastAsia="Times New Roman" w:hAnsi="Times New Roman" w:cs="Times New Roman"/>
          <w:sz w:val="24"/>
          <w:szCs w:val="24"/>
        </w:rPr>
      </w:pPr>
    </w:p>
    <w:p w:rsidR="00F81F20" w:rsidRPr="00F81F20" w:rsidRDefault="00F81F20" w:rsidP="00F81F20">
      <w:pPr>
        <w:spacing w:after="0" w:line="240" w:lineRule="auto"/>
        <w:rPr>
          <w:rFonts w:ascii="Times New Roman" w:eastAsia="Times New Roman" w:hAnsi="Times New Roman" w:cs="Times New Roman"/>
          <w:sz w:val="24"/>
          <w:szCs w:val="24"/>
        </w:rPr>
      </w:pPr>
      <w:r w:rsidRPr="00F81F20">
        <w:rPr>
          <w:rFonts w:ascii="Times New Roman" w:eastAsia="Times New Roman" w:hAnsi="Times New Roman" w:cs="Times New Roman"/>
          <w:color w:val="000000"/>
          <w:sz w:val="24"/>
          <w:szCs w:val="24"/>
        </w:rPr>
        <w:t>Who is the group hoping to reach with this strategy?</w:t>
      </w:r>
    </w:p>
    <w:p w:rsidR="00F81F20" w:rsidRPr="00F81F20" w:rsidRDefault="00F81F20" w:rsidP="00F81F20">
      <w:pPr>
        <w:spacing w:after="0" w:line="240" w:lineRule="auto"/>
        <w:ind w:firstLine="720"/>
        <w:jc w:val="both"/>
        <w:rPr>
          <w:rFonts w:ascii="Times New Roman" w:eastAsia="Times New Roman" w:hAnsi="Times New Roman" w:cs="Times New Roman"/>
          <w:sz w:val="24"/>
          <w:szCs w:val="24"/>
        </w:rPr>
      </w:pPr>
      <w:r w:rsidRPr="00F81F20">
        <w:rPr>
          <w:rFonts w:ascii="Times New Roman" w:eastAsia="Times New Roman" w:hAnsi="Times New Roman" w:cs="Times New Roman"/>
          <w:color w:val="000000"/>
          <w:sz w:val="24"/>
          <w:szCs w:val="24"/>
        </w:rPr>
        <w:t xml:space="preserve">COCO is a fantastic resource that anyone can use. Our group hopes that anyone can find this resource helpful. Two main groups that are very important to this organization are the black and </w:t>
      </w:r>
      <w:proofErr w:type="spellStart"/>
      <w:proofErr w:type="gramStart"/>
      <w:r w:rsidRPr="00F81F20">
        <w:rPr>
          <w:rFonts w:ascii="Times New Roman" w:eastAsia="Times New Roman" w:hAnsi="Times New Roman" w:cs="Times New Roman"/>
          <w:color w:val="000000"/>
          <w:sz w:val="24"/>
          <w:szCs w:val="24"/>
        </w:rPr>
        <w:t>latino</w:t>
      </w:r>
      <w:proofErr w:type="spellEnd"/>
      <w:proofErr w:type="gramEnd"/>
      <w:r w:rsidRPr="00F81F20">
        <w:rPr>
          <w:rFonts w:ascii="Times New Roman" w:eastAsia="Times New Roman" w:hAnsi="Times New Roman" w:cs="Times New Roman"/>
          <w:color w:val="000000"/>
          <w:sz w:val="24"/>
          <w:szCs w:val="24"/>
        </w:rPr>
        <w:t xml:space="preserve"> community. Due to the high demographic of </w:t>
      </w:r>
      <w:proofErr w:type="spellStart"/>
      <w:proofErr w:type="gramStart"/>
      <w:r w:rsidRPr="00F81F20">
        <w:rPr>
          <w:rFonts w:ascii="Times New Roman" w:eastAsia="Times New Roman" w:hAnsi="Times New Roman" w:cs="Times New Roman"/>
          <w:color w:val="000000"/>
          <w:sz w:val="24"/>
          <w:szCs w:val="24"/>
        </w:rPr>
        <w:t>latinos</w:t>
      </w:r>
      <w:proofErr w:type="spellEnd"/>
      <w:proofErr w:type="gramEnd"/>
      <w:r w:rsidRPr="00F81F20">
        <w:rPr>
          <w:rFonts w:ascii="Times New Roman" w:eastAsia="Times New Roman" w:hAnsi="Times New Roman" w:cs="Times New Roman"/>
          <w:color w:val="000000"/>
          <w:sz w:val="24"/>
          <w:szCs w:val="24"/>
        </w:rPr>
        <w:t xml:space="preserve"> and Blacks that are trapped in the school-to-prison pipeline we can assume that they are the most in need. This however does not throw out anyone else from receiving help from COCO. It doesn't matter if they do not live in Los Angeles, COCO welcomes anyone from any background. We are hoping that this strategy reaches anyone in need or anyone that might want to contribute to this organization by helping youths on their path to receiving a better education. </w:t>
      </w:r>
    </w:p>
    <w:p w:rsidR="00F81F20" w:rsidRPr="00F81F20" w:rsidRDefault="00F81F20" w:rsidP="00F81F20">
      <w:pPr>
        <w:spacing w:after="0" w:line="240" w:lineRule="auto"/>
        <w:rPr>
          <w:rFonts w:ascii="Times New Roman" w:eastAsia="Times New Roman" w:hAnsi="Times New Roman" w:cs="Times New Roman"/>
          <w:sz w:val="24"/>
          <w:szCs w:val="24"/>
        </w:rPr>
      </w:pPr>
    </w:p>
    <w:p w:rsidR="00F81F20" w:rsidRPr="00F81F20" w:rsidRDefault="00F81F20" w:rsidP="00F81F20">
      <w:pPr>
        <w:spacing w:after="0" w:line="240" w:lineRule="auto"/>
        <w:jc w:val="both"/>
        <w:rPr>
          <w:rFonts w:ascii="Times New Roman" w:eastAsia="Times New Roman" w:hAnsi="Times New Roman" w:cs="Times New Roman"/>
          <w:sz w:val="24"/>
          <w:szCs w:val="24"/>
        </w:rPr>
      </w:pPr>
    </w:p>
    <w:p w:rsidR="00F81F20" w:rsidRPr="00F81F20" w:rsidRDefault="00F81F20" w:rsidP="00F81F20">
      <w:pPr>
        <w:spacing w:after="0" w:line="240" w:lineRule="auto"/>
        <w:rPr>
          <w:rFonts w:ascii="Times New Roman" w:eastAsia="Times New Roman" w:hAnsi="Times New Roman" w:cs="Times New Roman"/>
          <w:sz w:val="24"/>
          <w:szCs w:val="24"/>
        </w:rPr>
      </w:pPr>
    </w:p>
    <w:p w:rsidR="00F81F20" w:rsidRPr="00F81F20" w:rsidRDefault="00F81F20" w:rsidP="00F81F20">
      <w:pPr>
        <w:spacing w:after="0" w:line="240" w:lineRule="auto"/>
        <w:ind w:firstLine="720"/>
        <w:jc w:val="both"/>
        <w:rPr>
          <w:rFonts w:ascii="Times New Roman" w:eastAsia="Times New Roman" w:hAnsi="Times New Roman" w:cs="Times New Roman"/>
          <w:sz w:val="24"/>
          <w:szCs w:val="24"/>
        </w:rPr>
      </w:pPr>
      <w:r w:rsidRPr="00F81F20">
        <w:rPr>
          <w:rFonts w:ascii="Times New Roman" w:eastAsia="Times New Roman" w:hAnsi="Times New Roman" w:cs="Times New Roman"/>
          <w:color w:val="000000"/>
          <w:sz w:val="24"/>
          <w:szCs w:val="24"/>
        </w:rPr>
        <w:t xml:space="preserve"> Strategy Analysis: Issue Statement </w:t>
      </w:r>
    </w:p>
    <w:p w:rsidR="00F81F20" w:rsidRPr="00F81F20" w:rsidRDefault="00F81F20" w:rsidP="00F81F20">
      <w:pPr>
        <w:spacing w:after="0" w:line="240" w:lineRule="auto"/>
        <w:ind w:firstLine="720"/>
        <w:jc w:val="both"/>
        <w:rPr>
          <w:rFonts w:ascii="Times New Roman" w:eastAsia="Times New Roman" w:hAnsi="Times New Roman" w:cs="Times New Roman"/>
          <w:sz w:val="24"/>
          <w:szCs w:val="24"/>
        </w:rPr>
      </w:pPr>
      <w:r w:rsidRPr="00F81F20">
        <w:rPr>
          <w:rFonts w:ascii="Times New Roman" w:eastAsia="Times New Roman" w:hAnsi="Times New Roman" w:cs="Times New Roman"/>
          <w:color w:val="000000"/>
          <w:sz w:val="24"/>
          <w:szCs w:val="24"/>
        </w:rPr>
        <w:t xml:space="preserve">In the history of the United States, this country has used inequitable practices to prevent blacks from being educated. Laws that were enforced against blacks learning to read and write during the slave era is historic. Currently the educational inequality is in the form of School to Prison Pipeline (STPP). </w:t>
      </w:r>
    </w:p>
    <w:p w:rsidR="00F81F20" w:rsidRPr="00F81F20" w:rsidRDefault="00F81F20" w:rsidP="00F81F20">
      <w:pPr>
        <w:spacing w:after="0" w:line="240" w:lineRule="auto"/>
        <w:ind w:firstLine="720"/>
        <w:jc w:val="both"/>
        <w:rPr>
          <w:rFonts w:ascii="Times New Roman" w:eastAsia="Times New Roman" w:hAnsi="Times New Roman" w:cs="Times New Roman"/>
          <w:sz w:val="24"/>
          <w:szCs w:val="24"/>
        </w:rPr>
      </w:pPr>
      <w:r w:rsidRPr="00F81F20">
        <w:rPr>
          <w:rFonts w:ascii="Times New Roman" w:eastAsia="Times New Roman" w:hAnsi="Times New Roman" w:cs="Times New Roman"/>
          <w:color w:val="000000"/>
          <w:sz w:val="24"/>
          <w:szCs w:val="24"/>
        </w:rPr>
        <w:t>The term school-to-prison pipeline (STPP) “refers to the collection of policies, practices, conditions, and prevailing consciousness that facilitate both the criminalization within educational environments and the processes by which this criminalization results in the incarceration of youth and young adults” (Goings, Alexander, Davis, &amp; Walters. 2018). There is a large body of evidence revealing that minorities--in particular, Black citizens--are overrepresented in the criminal justice system.</w:t>
      </w:r>
    </w:p>
    <w:p w:rsidR="00F81F20" w:rsidRPr="00F81F20" w:rsidRDefault="00F81F20" w:rsidP="00F81F20">
      <w:pPr>
        <w:spacing w:after="0" w:line="240" w:lineRule="auto"/>
        <w:ind w:firstLine="720"/>
        <w:jc w:val="both"/>
        <w:rPr>
          <w:rFonts w:ascii="Times New Roman" w:eastAsia="Times New Roman" w:hAnsi="Times New Roman" w:cs="Times New Roman"/>
          <w:sz w:val="24"/>
          <w:szCs w:val="24"/>
        </w:rPr>
      </w:pPr>
      <w:r w:rsidRPr="00F81F20">
        <w:rPr>
          <w:rFonts w:ascii="Times New Roman" w:eastAsia="Times New Roman" w:hAnsi="Times New Roman" w:cs="Times New Roman"/>
          <w:color w:val="000000"/>
          <w:sz w:val="24"/>
          <w:szCs w:val="24"/>
        </w:rPr>
        <w:t xml:space="preserve">Specifically, the school-to-prison pipeline states, “inequalities in school disciplinary practices may go on to produce inequalities in arrest prevalence” (Barnes &amp; Motz.2018). Strong evidence of the inequality in arrest may be traced to inequalities in exposure to school discipline. The sad thing is that it affects Blacks children. </w:t>
      </w:r>
    </w:p>
    <w:p w:rsidR="00F81F20" w:rsidRPr="00F81F20" w:rsidRDefault="00F81F20" w:rsidP="00F81F20">
      <w:pPr>
        <w:spacing w:after="0" w:line="240" w:lineRule="auto"/>
        <w:ind w:firstLine="720"/>
        <w:jc w:val="both"/>
        <w:rPr>
          <w:rFonts w:ascii="Times New Roman" w:eastAsia="Times New Roman" w:hAnsi="Times New Roman" w:cs="Times New Roman"/>
          <w:sz w:val="24"/>
          <w:szCs w:val="24"/>
        </w:rPr>
      </w:pPr>
      <w:r w:rsidRPr="00F81F20">
        <w:rPr>
          <w:rFonts w:ascii="Times New Roman" w:eastAsia="Times New Roman" w:hAnsi="Times New Roman" w:cs="Times New Roman"/>
          <w:color w:val="000000"/>
          <w:sz w:val="24"/>
          <w:szCs w:val="24"/>
        </w:rPr>
        <w:t xml:space="preserve">In this research, its finding results show that Black students only represent 16% of the national student population, they comprise 27% of students referred to law enforcement and 31% of students who have experienced a school-related arrest (OCR, 2014). This policy </w:t>
      </w:r>
      <w:proofErr w:type="gramStart"/>
      <w:r w:rsidRPr="00F81F20">
        <w:rPr>
          <w:rFonts w:ascii="Times New Roman" w:eastAsia="Times New Roman" w:hAnsi="Times New Roman" w:cs="Times New Roman"/>
          <w:color w:val="000000"/>
          <w:sz w:val="24"/>
          <w:szCs w:val="24"/>
        </w:rPr>
        <w:t>single’s</w:t>
      </w:r>
      <w:proofErr w:type="gramEnd"/>
      <w:r w:rsidRPr="00F81F20">
        <w:rPr>
          <w:rFonts w:ascii="Times New Roman" w:eastAsia="Times New Roman" w:hAnsi="Times New Roman" w:cs="Times New Roman"/>
          <w:color w:val="000000"/>
          <w:sz w:val="24"/>
          <w:szCs w:val="24"/>
        </w:rPr>
        <w:t xml:space="preserve"> out black children compared to white children with the same misconduct. This percentage is higher than racial/gender group. Although black males are given much attention, black girls are also </w:t>
      </w:r>
      <w:r w:rsidRPr="00F81F20">
        <w:rPr>
          <w:rFonts w:ascii="Times New Roman" w:eastAsia="Times New Roman" w:hAnsi="Times New Roman" w:cs="Times New Roman"/>
          <w:color w:val="000000"/>
          <w:sz w:val="24"/>
          <w:szCs w:val="24"/>
        </w:rPr>
        <w:lastRenderedPageBreak/>
        <w:t xml:space="preserve">experience a disproportionate disciplining in school that strongly impact them. “Black girls have been given limited attention in scholarly and popular conversations about the STPP, which is concerning given they are the fastest growing population represented in the juvenile justice system” (Crenshaw, </w:t>
      </w:r>
      <w:proofErr w:type="spellStart"/>
      <w:r w:rsidRPr="00F81F20">
        <w:rPr>
          <w:rFonts w:ascii="Times New Roman" w:eastAsia="Times New Roman" w:hAnsi="Times New Roman" w:cs="Times New Roman"/>
          <w:color w:val="000000"/>
          <w:sz w:val="24"/>
          <w:szCs w:val="24"/>
        </w:rPr>
        <w:t>Ocen</w:t>
      </w:r>
      <w:proofErr w:type="spellEnd"/>
      <w:r w:rsidRPr="00F81F20">
        <w:rPr>
          <w:rFonts w:ascii="Times New Roman" w:eastAsia="Times New Roman" w:hAnsi="Times New Roman" w:cs="Times New Roman"/>
          <w:color w:val="000000"/>
          <w:sz w:val="24"/>
          <w:szCs w:val="24"/>
        </w:rPr>
        <w:t>, &amp; Nanda. 2015).</w:t>
      </w:r>
    </w:p>
    <w:p w:rsidR="00F81F20" w:rsidRPr="00F81F20" w:rsidRDefault="00F81F20" w:rsidP="00F81F20">
      <w:pPr>
        <w:spacing w:after="0" w:line="240" w:lineRule="auto"/>
        <w:ind w:firstLine="720"/>
        <w:jc w:val="both"/>
        <w:rPr>
          <w:rFonts w:ascii="Times New Roman" w:eastAsia="Times New Roman" w:hAnsi="Times New Roman" w:cs="Times New Roman"/>
          <w:sz w:val="24"/>
          <w:szCs w:val="24"/>
        </w:rPr>
      </w:pPr>
      <w:r w:rsidRPr="00F81F20">
        <w:rPr>
          <w:rFonts w:ascii="Times New Roman" w:eastAsia="Times New Roman" w:hAnsi="Times New Roman" w:cs="Times New Roman"/>
          <w:color w:val="000000"/>
          <w:sz w:val="24"/>
          <w:szCs w:val="24"/>
        </w:rPr>
        <w:t xml:space="preserve">Unnoticed and untreated mental health issues in school-aged children are significant. It affects the child’s ability to function well in school. Children with these issues use maladaptive ways of dealing with others and school related task. Appropriate intervention can prevent these children from self-destruction and path to prison as adults. If educational system appropriate funds for child counselors instead of security maybe this will be a successful notion (Emmons &amp; </w:t>
      </w:r>
      <w:proofErr w:type="spellStart"/>
      <w:r w:rsidRPr="00F81F20">
        <w:rPr>
          <w:rFonts w:ascii="Times New Roman" w:eastAsia="Times New Roman" w:hAnsi="Times New Roman" w:cs="Times New Roman"/>
          <w:color w:val="000000"/>
          <w:sz w:val="24"/>
          <w:szCs w:val="24"/>
        </w:rPr>
        <w:t>Belangee</w:t>
      </w:r>
      <w:proofErr w:type="spellEnd"/>
      <w:r w:rsidRPr="00F81F20">
        <w:rPr>
          <w:rFonts w:ascii="Times New Roman" w:eastAsia="Times New Roman" w:hAnsi="Times New Roman" w:cs="Times New Roman"/>
          <w:color w:val="000000"/>
          <w:sz w:val="24"/>
          <w:szCs w:val="24"/>
        </w:rPr>
        <w:t>. 2018).</w:t>
      </w:r>
    </w:p>
    <w:p w:rsidR="00F81F20" w:rsidRPr="00F81F20" w:rsidRDefault="00F81F20" w:rsidP="00F81F20">
      <w:pPr>
        <w:spacing w:after="0" w:line="240" w:lineRule="auto"/>
        <w:ind w:firstLine="720"/>
        <w:jc w:val="both"/>
        <w:rPr>
          <w:rFonts w:ascii="Times New Roman" w:eastAsia="Times New Roman" w:hAnsi="Times New Roman" w:cs="Times New Roman"/>
          <w:sz w:val="24"/>
          <w:szCs w:val="24"/>
        </w:rPr>
      </w:pPr>
      <w:r w:rsidRPr="00F81F20">
        <w:rPr>
          <w:rFonts w:ascii="Times New Roman" w:eastAsia="Times New Roman" w:hAnsi="Times New Roman" w:cs="Times New Roman"/>
          <w:color w:val="000000"/>
          <w:sz w:val="24"/>
          <w:szCs w:val="24"/>
        </w:rPr>
        <w:t xml:space="preserve">School Resource Officers (SROs) have increasing presence in public schools. The purpose of the officer is to deal with school discipline issues which progress into the student placed in the juvenile justice system and promotes the school to prison pipeline. Minorities are impacted and students with disabilities especially students with mental health issues that are at risk of exposure to adjudication. The Department of Education and state legislature are pushing enforcement of the SRO in the name of school safety programs (Counts, Randall, Ryan, &amp; </w:t>
      </w:r>
      <w:proofErr w:type="spellStart"/>
      <w:r w:rsidRPr="00F81F20">
        <w:rPr>
          <w:rFonts w:ascii="Times New Roman" w:eastAsia="Times New Roman" w:hAnsi="Times New Roman" w:cs="Times New Roman"/>
          <w:color w:val="000000"/>
          <w:sz w:val="24"/>
          <w:szCs w:val="24"/>
        </w:rPr>
        <w:t>Katsiyannis</w:t>
      </w:r>
      <w:proofErr w:type="spellEnd"/>
      <w:r w:rsidRPr="00F81F20">
        <w:rPr>
          <w:rFonts w:ascii="Times New Roman" w:eastAsia="Times New Roman" w:hAnsi="Times New Roman" w:cs="Times New Roman"/>
          <w:color w:val="000000"/>
          <w:sz w:val="24"/>
          <w:szCs w:val="24"/>
        </w:rPr>
        <w:t>. 2018).</w:t>
      </w:r>
    </w:p>
    <w:p w:rsidR="00F81F20" w:rsidRPr="00F81F20" w:rsidRDefault="00F81F20" w:rsidP="00F81F20">
      <w:pPr>
        <w:spacing w:after="0" w:line="240" w:lineRule="auto"/>
        <w:ind w:firstLine="720"/>
        <w:jc w:val="both"/>
        <w:rPr>
          <w:rFonts w:ascii="Times New Roman" w:eastAsia="Times New Roman" w:hAnsi="Times New Roman" w:cs="Times New Roman"/>
          <w:sz w:val="24"/>
          <w:szCs w:val="24"/>
        </w:rPr>
      </w:pPr>
      <w:r w:rsidRPr="00F81F20">
        <w:rPr>
          <w:rFonts w:ascii="Times New Roman" w:eastAsia="Times New Roman" w:hAnsi="Times New Roman" w:cs="Times New Roman"/>
          <w:color w:val="000000"/>
          <w:sz w:val="24"/>
          <w:szCs w:val="24"/>
        </w:rPr>
        <w:t xml:space="preserve"> </w:t>
      </w:r>
    </w:p>
    <w:p w:rsidR="00F81F20" w:rsidRPr="00F81F20" w:rsidRDefault="00F81F20" w:rsidP="00F81F20">
      <w:pPr>
        <w:spacing w:after="0" w:line="240" w:lineRule="auto"/>
        <w:ind w:firstLine="720"/>
        <w:jc w:val="both"/>
        <w:rPr>
          <w:rFonts w:ascii="Times New Roman" w:eastAsia="Times New Roman" w:hAnsi="Times New Roman" w:cs="Times New Roman"/>
          <w:sz w:val="24"/>
          <w:szCs w:val="24"/>
        </w:rPr>
      </w:pPr>
      <w:r w:rsidRPr="00F81F20">
        <w:rPr>
          <w:rFonts w:ascii="Times New Roman" w:eastAsia="Times New Roman" w:hAnsi="Times New Roman" w:cs="Times New Roman"/>
          <w:color w:val="000000"/>
          <w:sz w:val="24"/>
          <w:szCs w:val="24"/>
        </w:rPr>
        <w:t xml:space="preserve">African American female students are suspended six times more than white female students and also experience suspension at a rate 12% higher than female students from all other racial/ethnic backgrounds (U.S. Dept. of Ed. Office for Civil Rights, 2014). Yet, the African American female student population remains understudied (Crenshaw, </w:t>
      </w:r>
      <w:proofErr w:type="spellStart"/>
      <w:r w:rsidRPr="00F81F20">
        <w:rPr>
          <w:rFonts w:ascii="Times New Roman" w:eastAsia="Times New Roman" w:hAnsi="Times New Roman" w:cs="Times New Roman"/>
          <w:color w:val="000000"/>
          <w:sz w:val="24"/>
          <w:szCs w:val="24"/>
        </w:rPr>
        <w:t>Ocen</w:t>
      </w:r>
      <w:proofErr w:type="spellEnd"/>
      <w:r w:rsidRPr="00F81F20">
        <w:rPr>
          <w:rFonts w:ascii="Times New Roman" w:eastAsia="Times New Roman" w:hAnsi="Times New Roman" w:cs="Times New Roman"/>
          <w:color w:val="000000"/>
          <w:sz w:val="24"/>
          <w:szCs w:val="24"/>
        </w:rPr>
        <w:t>, &amp; Nanda, 2015). Females have gender specific experience of trauma that can impact their behavior in school.</w:t>
      </w:r>
    </w:p>
    <w:p w:rsidR="00F81F20" w:rsidRPr="00F81F20" w:rsidRDefault="00F81F20" w:rsidP="00F81F20">
      <w:pPr>
        <w:spacing w:after="0" w:line="240" w:lineRule="auto"/>
        <w:ind w:firstLine="720"/>
        <w:jc w:val="both"/>
        <w:rPr>
          <w:rFonts w:ascii="Times New Roman" w:eastAsia="Times New Roman" w:hAnsi="Times New Roman" w:cs="Times New Roman"/>
          <w:sz w:val="24"/>
          <w:szCs w:val="24"/>
        </w:rPr>
      </w:pPr>
      <w:r w:rsidRPr="00F81F20">
        <w:rPr>
          <w:rFonts w:ascii="Times New Roman" w:eastAsia="Times New Roman" w:hAnsi="Times New Roman" w:cs="Times New Roman"/>
          <w:color w:val="000000"/>
          <w:sz w:val="24"/>
          <w:szCs w:val="24"/>
        </w:rPr>
        <w:t xml:space="preserve">Trauma informed framework within school setting address various aspects in school culture, student-teacher rapport, and student discipline are critical in the education environment. The stigma that describe in a negative manner. Is that Black girls are said to be unruly, defiant, unsophisticated, and to have bad attitudes. This representation in television shows do not help. The roles that are given to black women are what is expressed for the world to see. This is dangerous because teachers are judging and being much harsher in their discipline decisions. The Substance Abuse and Mental Health Service Administration (SAMHSA) and the National Center for Trauma Inform Care give four essential approaches to trauma inform care: 1st acknowledge there is a trauma, 2nd the impact of the trauma, 3rd promote trauma sensitive response, and 4th avoidance of </w:t>
      </w:r>
      <w:proofErr w:type="spellStart"/>
      <w:r w:rsidRPr="00F81F20">
        <w:rPr>
          <w:rFonts w:ascii="Times New Roman" w:eastAsia="Times New Roman" w:hAnsi="Times New Roman" w:cs="Times New Roman"/>
          <w:color w:val="000000"/>
          <w:sz w:val="24"/>
          <w:szCs w:val="24"/>
        </w:rPr>
        <w:t>retraumatizing</w:t>
      </w:r>
      <w:proofErr w:type="spellEnd"/>
      <w:r w:rsidRPr="00F81F20">
        <w:rPr>
          <w:rFonts w:ascii="Times New Roman" w:eastAsia="Times New Roman" w:hAnsi="Times New Roman" w:cs="Times New Roman"/>
          <w:color w:val="000000"/>
          <w:sz w:val="24"/>
          <w:szCs w:val="24"/>
        </w:rPr>
        <w:t xml:space="preserve"> practices and policies. However, the Secretary of Education </w:t>
      </w:r>
      <w:proofErr w:type="spellStart"/>
      <w:r w:rsidRPr="00F81F20">
        <w:rPr>
          <w:rFonts w:ascii="Times New Roman" w:eastAsia="Times New Roman" w:hAnsi="Times New Roman" w:cs="Times New Roman"/>
          <w:color w:val="000000"/>
          <w:sz w:val="24"/>
          <w:szCs w:val="24"/>
        </w:rPr>
        <w:t>Besty</w:t>
      </w:r>
      <w:proofErr w:type="spellEnd"/>
      <w:r w:rsidRPr="00F81F20">
        <w:rPr>
          <w:rFonts w:ascii="Times New Roman" w:eastAsia="Times New Roman" w:hAnsi="Times New Roman" w:cs="Times New Roman"/>
          <w:color w:val="000000"/>
          <w:sz w:val="24"/>
          <w:szCs w:val="24"/>
        </w:rPr>
        <w:t xml:space="preserve"> </w:t>
      </w:r>
      <w:proofErr w:type="spellStart"/>
      <w:r w:rsidRPr="00F81F20">
        <w:rPr>
          <w:rFonts w:ascii="Times New Roman" w:eastAsia="Times New Roman" w:hAnsi="Times New Roman" w:cs="Times New Roman"/>
          <w:color w:val="000000"/>
          <w:sz w:val="24"/>
          <w:szCs w:val="24"/>
        </w:rPr>
        <w:t>DuVos</w:t>
      </w:r>
      <w:proofErr w:type="spellEnd"/>
      <w:r w:rsidRPr="00F81F20">
        <w:rPr>
          <w:rFonts w:ascii="Times New Roman" w:eastAsia="Times New Roman" w:hAnsi="Times New Roman" w:cs="Times New Roman"/>
          <w:color w:val="000000"/>
          <w:sz w:val="24"/>
          <w:szCs w:val="24"/>
        </w:rPr>
        <w:t xml:space="preserve"> and the Trump Administration is defunding public schools and rescinding policies that intervene in these practices.</w:t>
      </w:r>
    </w:p>
    <w:p w:rsidR="00F81F20" w:rsidRPr="00F81F20" w:rsidRDefault="00F81F20" w:rsidP="00F81F20">
      <w:pPr>
        <w:spacing w:after="280" w:line="240" w:lineRule="auto"/>
        <w:ind w:firstLine="720"/>
        <w:jc w:val="both"/>
        <w:rPr>
          <w:rFonts w:ascii="Times New Roman" w:eastAsia="Times New Roman" w:hAnsi="Times New Roman" w:cs="Times New Roman"/>
          <w:sz w:val="24"/>
          <w:szCs w:val="24"/>
        </w:rPr>
      </w:pPr>
      <w:proofErr w:type="spellStart"/>
      <w:r w:rsidRPr="00F81F20">
        <w:rPr>
          <w:rFonts w:ascii="Times New Roman" w:eastAsia="Times New Roman" w:hAnsi="Times New Roman" w:cs="Times New Roman"/>
          <w:color w:val="000000"/>
          <w:sz w:val="24"/>
          <w:szCs w:val="24"/>
        </w:rPr>
        <w:t>Besty</w:t>
      </w:r>
      <w:proofErr w:type="spellEnd"/>
      <w:r w:rsidRPr="00F81F20">
        <w:rPr>
          <w:rFonts w:ascii="Times New Roman" w:eastAsia="Times New Roman" w:hAnsi="Times New Roman" w:cs="Times New Roman"/>
          <w:color w:val="000000"/>
          <w:sz w:val="24"/>
          <w:szCs w:val="24"/>
        </w:rPr>
        <w:t xml:space="preserve"> </w:t>
      </w:r>
      <w:proofErr w:type="spellStart"/>
      <w:r w:rsidRPr="00F81F20">
        <w:rPr>
          <w:rFonts w:ascii="Times New Roman" w:eastAsia="Times New Roman" w:hAnsi="Times New Roman" w:cs="Times New Roman"/>
          <w:color w:val="000000"/>
          <w:sz w:val="24"/>
          <w:szCs w:val="24"/>
        </w:rPr>
        <w:t>DuVos</w:t>
      </w:r>
      <w:proofErr w:type="spellEnd"/>
      <w:r w:rsidRPr="00F81F20">
        <w:rPr>
          <w:rFonts w:ascii="Times New Roman" w:eastAsia="Times New Roman" w:hAnsi="Times New Roman" w:cs="Times New Roman"/>
          <w:color w:val="000000"/>
          <w:sz w:val="24"/>
          <w:szCs w:val="24"/>
        </w:rPr>
        <w:t xml:space="preserve">, (Lord have mercy), this woman and her policies toward the poor is rescinding all of President Obamas legislation against STPP practices.  President Obama signed, Every Student Succeeds Act 2015 is the most recent reauthorization had much more potential than its predecessors to curb the problems of the academic gap and push-out of Black girls in the education system which main purpose was to combat STPP, </w:t>
      </w:r>
      <w:proofErr w:type="gramStart"/>
      <w:r w:rsidRPr="00F81F20">
        <w:rPr>
          <w:rFonts w:ascii="Times New Roman" w:eastAsia="Times New Roman" w:hAnsi="Times New Roman" w:cs="Times New Roman"/>
          <w:color w:val="000000"/>
          <w:sz w:val="24"/>
          <w:szCs w:val="24"/>
        </w:rPr>
        <w:t>Obama</w:t>
      </w:r>
      <w:proofErr w:type="gramEnd"/>
      <w:r w:rsidRPr="00F81F20">
        <w:rPr>
          <w:rFonts w:ascii="Times New Roman" w:eastAsia="Times New Roman" w:hAnsi="Times New Roman" w:cs="Times New Roman"/>
          <w:color w:val="000000"/>
          <w:sz w:val="24"/>
          <w:szCs w:val="24"/>
        </w:rPr>
        <w:t>-era guidance intended to reduce racial disparities in school discipline.</w:t>
      </w:r>
    </w:p>
    <w:p w:rsidR="00F81F20" w:rsidRPr="00F81F20" w:rsidRDefault="00F81F20" w:rsidP="00F81F20">
      <w:pPr>
        <w:spacing w:after="280" w:line="240" w:lineRule="auto"/>
        <w:ind w:firstLine="720"/>
        <w:jc w:val="both"/>
        <w:rPr>
          <w:rFonts w:ascii="Times New Roman" w:eastAsia="Times New Roman" w:hAnsi="Times New Roman" w:cs="Times New Roman"/>
          <w:sz w:val="24"/>
          <w:szCs w:val="24"/>
        </w:rPr>
      </w:pPr>
      <w:r w:rsidRPr="00F81F20">
        <w:rPr>
          <w:rFonts w:ascii="Times New Roman" w:eastAsia="Times New Roman" w:hAnsi="Times New Roman" w:cs="Times New Roman"/>
          <w:color w:val="000000"/>
          <w:sz w:val="24"/>
          <w:szCs w:val="24"/>
        </w:rPr>
        <w:t xml:space="preserve">Trump’s white supremacist agenda and </w:t>
      </w:r>
      <w:proofErr w:type="spellStart"/>
      <w:r w:rsidRPr="00F81F20">
        <w:rPr>
          <w:rFonts w:ascii="Times New Roman" w:eastAsia="Times New Roman" w:hAnsi="Times New Roman" w:cs="Times New Roman"/>
          <w:color w:val="000000"/>
          <w:sz w:val="24"/>
          <w:szCs w:val="24"/>
        </w:rPr>
        <w:t>DuVos</w:t>
      </w:r>
      <w:proofErr w:type="spellEnd"/>
      <w:r w:rsidRPr="00F81F20">
        <w:rPr>
          <w:rFonts w:ascii="Times New Roman" w:eastAsia="Times New Roman" w:hAnsi="Times New Roman" w:cs="Times New Roman"/>
          <w:color w:val="000000"/>
          <w:sz w:val="24"/>
          <w:szCs w:val="24"/>
        </w:rPr>
        <w:t xml:space="preserve">’ views of black children in public schools have been questioned in hearings on Capitol Hill. </w:t>
      </w:r>
      <w:proofErr w:type="spellStart"/>
      <w:r w:rsidRPr="00F81F20">
        <w:rPr>
          <w:rFonts w:ascii="Times New Roman" w:eastAsia="Times New Roman" w:hAnsi="Times New Roman" w:cs="Times New Roman"/>
          <w:color w:val="000000"/>
          <w:sz w:val="24"/>
          <w:szCs w:val="24"/>
        </w:rPr>
        <w:t>DuVos</w:t>
      </w:r>
      <w:proofErr w:type="spellEnd"/>
      <w:r w:rsidRPr="00F81F20">
        <w:rPr>
          <w:rFonts w:ascii="Times New Roman" w:eastAsia="Times New Roman" w:hAnsi="Times New Roman" w:cs="Times New Roman"/>
          <w:color w:val="000000"/>
          <w:sz w:val="24"/>
          <w:szCs w:val="24"/>
        </w:rPr>
        <w:t>, “The Child Trends analysis highlights findings that when a student disrupts class, a school can disrupt that student's education — and his or her entire life” (</w:t>
      </w:r>
      <w:proofErr w:type="spellStart"/>
      <w:r w:rsidRPr="00F81F20">
        <w:rPr>
          <w:rFonts w:ascii="Times New Roman" w:eastAsia="Times New Roman" w:hAnsi="Times New Roman" w:cs="Times New Roman"/>
          <w:color w:val="000000"/>
          <w:sz w:val="24"/>
          <w:szCs w:val="24"/>
        </w:rPr>
        <w:t>Kementz</w:t>
      </w:r>
      <w:proofErr w:type="spellEnd"/>
      <w:r w:rsidRPr="00F81F20">
        <w:rPr>
          <w:rFonts w:ascii="Times New Roman" w:eastAsia="Times New Roman" w:hAnsi="Times New Roman" w:cs="Times New Roman"/>
          <w:color w:val="000000"/>
          <w:sz w:val="24"/>
          <w:szCs w:val="24"/>
        </w:rPr>
        <w:t>. 2018). The rescinding of this legislation returned to an old policy.</w:t>
      </w:r>
    </w:p>
    <w:p w:rsidR="00F81F20" w:rsidRPr="00F81F20" w:rsidRDefault="00F81F20" w:rsidP="00F81F20">
      <w:pPr>
        <w:spacing w:after="280" w:line="240" w:lineRule="auto"/>
        <w:ind w:firstLine="720"/>
        <w:jc w:val="both"/>
        <w:rPr>
          <w:rFonts w:ascii="Times New Roman" w:eastAsia="Times New Roman" w:hAnsi="Times New Roman" w:cs="Times New Roman"/>
          <w:sz w:val="24"/>
          <w:szCs w:val="24"/>
        </w:rPr>
      </w:pPr>
      <w:r w:rsidRPr="00F81F20">
        <w:rPr>
          <w:rFonts w:ascii="Times New Roman" w:eastAsia="Times New Roman" w:hAnsi="Times New Roman" w:cs="Times New Roman"/>
          <w:color w:val="000000"/>
          <w:sz w:val="24"/>
          <w:szCs w:val="24"/>
        </w:rPr>
        <w:lastRenderedPageBreak/>
        <w:t>Zero Tolerance Policies in Schools that was enforced in 1990 was one of the mechanisms through which the STPP operates is the concept of zero tolerance, which started in the legal system in response to anti-drug enforcement initiatives (</w:t>
      </w:r>
      <w:proofErr w:type="spellStart"/>
      <w:r w:rsidRPr="00F81F20">
        <w:rPr>
          <w:rFonts w:ascii="Times New Roman" w:eastAsia="Times New Roman" w:hAnsi="Times New Roman" w:cs="Times New Roman"/>
          <w:color w:val="000000"/>
          <w:sz w:val="24"/>
          <w:szCs w:val="24"/>
        </w:rPr>
        <w:t>Cerrone</w:t>
      </w:r>
      <w:proofErr w:type="spellEnd"/>
      <w:r w:rsidRPr="00F81F20">
        <w:rPr>
          <w:rFonts w:ascii="Times New Roman" w:eastAsia="Times New Roman" w:hAnsi="Times New Roman" w:cs="Times New Roman"/>
          <w:color w:val="000000"/>
          <w:sz w:val="24"/>
          <w:szCs w:val="24"/>
        </w:rPr>
        <w:t>, 1999). Zero tolerance is defined as the “philosophy or policy that mandates the application of predetermined consequences, most often severe and punitive in nature, that are intended to be applied regardless of the gravity of behavior, mitigating circumstances, or situational context” (American Psychological Association Zero Tolerance Taskforce, 2008, p. 852). The Gun-Free School Act of 1994 is the foundation of the Zero Tolerance law which is now STPP (Goings et al). Laws of these kinds have always been detrimental to blacks within the school education system. The children are the ones that deal with the consequences made by teachers.</w:t>
      </w:r>
    </w:p>
    <w:p w:rsidR="00F81F20" w:rsidRDefault="00F81F20" w:rsidP="00F81F20">
      <w:pPr>
        <w:spacing w:after="280" w:line="240" w:lineRule="auto"/>
        <w:ind w:firstLine="720"/>
        <w:jc w:val="both"/>
        <w:rPr>
          <w:rFonts w:ascii="Times New Roman" w:eastAsia="Times New Roman" w:hAnsi="Times New Roman" w:cs="Times New Roman"/>
          <w:color w:val="000000"/>
          <w:sz w:val="24"/>
          <w:szCs w:val="24"/>
        </w:rPr>
      </w:pPr>
      <w:r w:rsidRPr="00F81F20">
        <w:rPr>
          <w:rFonts w:ascii="Times New Roman" w:eastAsia="Times New Roman" w:hAnsi="Times New Roman" w:cs="Times New Roman"/>
          <w:color w:val="000000"/>
          <w:sz w:val="24"/>
          <w:szCs w:val="24"/>
        </w:rPr>
        <w:t>In related perspectives classroom management, and cultural awareness is relevant critical teacher care, and effective teaching for students of color. The study shows how two fifth grade teachers focused on the teaching patterns instead of punishing tools for their student of color. They refuse to use punitive discipline on their students of color their focus on teaching the student by coaching the children to reach their potential. Liberating both the teachers and the students in positive path in life. “The concept that discipline assumes and provides portraits of teacher practice central to dismantling the school-to-prison-pipeline” (</w:t>
      </w:r>
      <w:proofErr w:type="spellStart"/>
      <w:r w:rsidRPr="00F81F20">
        <w:rPr>
          <w:rFonts w:ascii="Times New Roman" w:eastAsia="Times New Roman" w:hAnsi="Times New Roman" w:cs="Times New Roman"/>
          <w:color w:val="000000"/>
          <w:sz w:val="24"/>
          <w:szCs w:val="24"/>
        </w:rPr>
        <w:t>Hambacher</w:t>
      </w:r>
      <w:proofErr w:type="spellEnd"/>
      <w:r w:rsidRPr="00F81F20">
        <w:rPr>
          <w:rFonts w:ascii="Times New Roman" w:eastAsia="Times New Roman" w:hAnsi="Times New Roman" w:cs="Times New Roman"/>
          <w:color w:val="000000"/>
          <w:sz w:val="24"/>
          <w:szCs w:val="24"/>
        </w:rPr>
        <w:t xml:space="preserve">. 2018). </w:t>
      </w:r>
    </w:p>
    <w:p w:rsidR="00F81F20" w:rsidRPr="00F81F20" w:rsidRDefault="00F81F20" w:rsidP="00F81F20">
      <w:pPr>
        <w:spacing w:after="0" w:line="240" w:lineRule="auto"/>
        <w:ind w:left="720"/>
        <w:jc w:val="both"/>
        <w:rPr>
          <w:rFonts w:ascii="Times New Roman" w:eastAsia="Times New Roman" w:hAnsi="Times New Roman" w:cs="Times New Roman"/>
          <w:sz w:val="24"/>
          <w:szCs w:val="24"/>
          <w:highlight w:val="yellow"/>
        </w:rPr>
      </w:pPr>
      <w:r w:rsidRPr="00F81F20">
        <w:rPr>
          <w:rFonts w:ascii="Arial" w:eastAsia="Times New Roman" w:hAnsi="Arial" w:cs="Arial"/>
          <w:b/>
          <w:bCs/>
          <w:color w:val="000000"/>
          <w:sz w:val="20"/>
          <w:szCs w:val="20"/>
          <w:highlight w:val="yellow"/>
        </w:rPr>
        <w:t>Analysis of the Issue:</w:t>
      </w:r>
      <w:r w:rsidRPr="00F81F20">
        <w:rPr>
          <w:rFonts w:ascii="Arial" w:eastAsia="Times New Roman" w:hAnsi="Arial" w:cs="Arial"/>
          <w:color w:val="000000"/>
          <w:sz w:val="20"/>
          <w:szCs w:val="20"/>
          <w:highlight w:val="yellow"/>
        </w:rPr>
        <w:t xml:space="preserve"> Context/historical background of the issue? </w:t>
      </w:r>
    </w:p>
    <w:p w:rsidR="00F81F20" w:rsidRPr="00F81F20" w:rsidRDefault="00F81F20" w:rsidP="00F81F20">
      <w:pPr>
        <w:spacing w:after="280" w:line="240" w:lineRule="auto"/>
        <w:jc w:val="both"/>
        <w:rPr>
          <w:rFonts w:ascii="Times New Roman" w:eastAsia="Times New Roman" w:hAnsi="Times New Roman" w:cs="Times New Roman"/>
          <w:sz w:val="24"/>
          <w:szCs w:val="24"/>
        </w:rPr>
      </w:pPr>
      <w:r w:rsidRPr="00F81F20">
        <w:rPr>
          <w:rFonts w:ascii="Arial" w:eastAsia="Times New Roman" w:hAnsi="Arial" w:cs="Arial"/>
          <w:b/>
          <w:bCs/>
          <w:color w:val="000000"/>
          <w:sz w:val="20"/>
          <w:szCs w:val="20"/>
          <w:highlight w:val="yellow"/>
        </w:rPr>
        <w:t>Causation:</w:t>
      </w:r>
      <w:r w:rsidRPr="00F81F20">
        <w:rPr>
          <w:rFonts w:ascii="Arial" w:eastAsia="Times New Roman" w:hAnsi="Arial" w:cs="Arial"/>
          <w:color w:val="000000"/>
          <w:sz w:val="20"/>
          <w:szCs w:val="20"/>
          <w:highlight w:val="yellow"/>
        </w:rPr>
        <w:t xml:space="preserve"> What led to this issue?</w:t>
      </w:r>
      <w:bookmarkStart w:id="0" w:name="_GoBack"/>
      <w:bookmarkEnd w:id="0"/>
    </w:p>
    <w:p w:rsidR="005C5419" w:rsidRDefault="005C5419"/>
    <w:sectPr w:rsidR="005C54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F20"/>
    <w:rsid w:val="005C5419"/>
    <w:rsid w:val="00F81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F9B1E1-ADC1-4BC8-A75A-723EBADBC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220270">
      <w:bodyDiv w:val="1"/>
      <w:marLeft w:val="0"/>
      <w:marRight w:val="0"/>
      <w:marTop w:val="0"/>
      <w:marBottom w:val="0"/>
      <w:divBdr>
        <w:top w:val="none" w:sz="0" w:space="0" w:color="auto"/>
        <w:left w:val="none" w:sz="0" w:space="0" w:color="auto"/>
        <w:bottom w:val="none" w:sz="0" w:space="0" w:color="auto"/>
        <w:right w:val="none" w:sz="0" w:space="0" w:color="auto"/>
      </w:divBdr>
    </w:div>
    <w:div w:id="200180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1316</Words>
  <Characters>7504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Mayela</dc:creator>
  <cp:keywords/>
  <dc:description/>
  <cp:lastModifiedBy>Mayela</cp:lastModifiedBy>
  <cp:revision>1</cp:revision>
  <dcterms:created xsi:type="dcterms:W3CDTF">2019-04-20T19:22:00Z</dcterms:created>
  <dcterms:modified xsi:type="dcterms:W3CDTF">2019-04-20T19:24:00Z</dcterms:modified>
</cp:coreProperties>
</file>